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4A938" w14:textId="7C051EEC" w:rsidR="00764C30" w:rsidRDefault="00764C30" w:rsidP="00764C30">
      <w:pPr>
        <w:spacing w:after="0"/>
        <w:rPr>
          <w:rFonts w:ascii="Times New Roman" w:hAnsi="Times New Roman" w:cs="Times New Roman"/>
          <w:b/>
          <w:sz w:val="24"/>
          <w:szCs w:val="24"/>
        </w:rPr>
      </w:pPr>
      <w:r w:rsidRPr="00764C30">
        <w:rPr>
          <w:rFonts w:ascii="Times New Roman" w:eastAsia="Times New Roman" w:hAnsi="Times New Roman" w:cs="Times New Roman"/>
          <w:noProof/>
          <w:color w:val="000000"/>
          <w:kern w:val="0"/>
          <w:sz w:val="24"/>
          <w:szCs w:val="24"/>
          <w:lang w:eastAsia="lv-LV"/>
        </w:rPr>
        <w:drawing>
          <wp:anchor distT="0" distB="0" distL="114300" distR="114300" simplePos="0" relativeHeight="251659264" behindDoc="1" locked="0" layoutInCell="1" allowOverlap="1" wp14:anchorId="2C10B772" wp14:editId="29FF666C">
            <wp:simplePos x="0" y="0"/>
            <wp:positionH relativeFrom="margin">
              <wp:posOffset>-22860</wp:posOffset>
            </wp:positionH>
            <wp:positionV relativeFrom="margin">
              <wp:posOffset>-105410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A4B4F" w14:textId="0C28D858" w:rsidR="00764C30" w:rsidRPr="00764C30" w:rsidRDefault="00764C30" w:rsidP="00764C30">
      <w:pPr>
        <w:suppressAutoHyphens w:val="0"/>
        <w:spacing w:after="120" w:line="240" w:lineRule="auto"/>
        <w:rPr>
          <w:rFonts w:ascii="Times New Roman" w:eastAsia="Times New Roman" w:hAnsi="Times New Roman" w:cs="Times New Roman"/>
          <w:color w:val="000000"/>
          <w:kern w:val="0"/>
          <w:sz w:val="44"/>
          <w:szCs w:val="44"/>
          <w:lang w:eastAsia="lv-LV"/>
        </w:rPr>
      </w:pPr>
      <w:r w:rsidRPr="00764C30">
        <w:rPr>
          <w:rFonts w:ascii="Times New Roman" w:eastAsia="Times New Roman" w:hAnsi="Times New Roman" w:cs="Times New Roman"/>
          <w:b/>
          <w:color w:val="000000"/>
          <w:kern w:val="0"/>
          <w:sz w:val="44"/>
          <w:szCs w:val="44"/>
          <w:lang w:eastAsia="lv-LV"/>
        </w:rPr>
        <w:t>MADONAS NOVADA PAŠVALDĪBA</w:t>
      </w:r>
    </w:p>
    <w:p w14:paraId="5B07E6B2" w14:textId="77777777" w:rsidR="00764C30" w:rsidRPr="00764C30" w:rsidRDefault="00764C30" w:rsidP="00764C30">
      <w:pPr>
        <w:suppressAutoHyphens w:val="0"/>
        <w:spacing w:before="120" w:after="120" w:line="240" w:lineRule="auto"/>
        <w:jc w:val="center"/>
        <w:rPr>
          <w:rFonts w:ascii="Times New Roman" w:eastAsia="Times New Roman" w:hAnsi="Times New Roman" w:cs="Arial Unicode MS"/>
          <w:color w:val="000000"/>
          <w:spacing w:val="20"/>
          <w:kern w:val="0"/>
          <w:sz w:val="24"/>
          <w:szCs w:val="24"/>
          <w:lang w:eastAsia="lv-LV" w:bidi="lo-LA"/>
        </w:rPr>
      </w:pPr>
    </w:p>
    <w:p w14:paraId="592A2210" w14:textId="77777777" w:rsidR="00764C30" w:rsidRPr="00764C30" w:rsidRDefault="00764C30" w:rsidP="00764C30">
      <w:pPr>
        <w:suppressAutoHyphens w:val="0"/>
        <w:spacing w:before="120" w:after="0" w:line="240" w:lineRule="auto"/>
        <w:jc w:val="center"/>
        <w:rPr>
          <w:rFonts w:ascii="Times New Roman" w:eastAsia="Times New Roman" w:hAnsi="Times New Roman" w:cs="Times New Roman"/>
          <w:color w:val="000000"/>
          <w:spacing w:val="20"/>
          <w:kern w:val="0"/>
          <w:sz w:val="24"/>
          <w:szCs w:val="24"/>
          <w:lang w:eastAsia="lv-LV" w:bidi="lo-LA"/>
        </w:rPr>
      </w:pPr>
      <w:r w:rsidRPr="00764C30">
        <w:rPr>
          <w:rFonts w:ascii="Times New Roman" w:eastAsia="Times New Roman" w:hAnsi="Times New Roman" w:cs="Times New Roman"/>
          <w:color w:val="000000"/>
          <w:spacing w:val="20"/>
          <w:kern w:val="0"/>
          <w:sz w:val="24"/>
          <w:szCs w:val="24"/>
          <w:lang w:eastAsia="lv-LV" w:bidi="lo-LA"/>
        </w:rPr>
        <w:t>Reģ. Nr. 90000054572</w:t>
      </w:r>
    </w:p>
    <w:p w14:paraId="4069B321" w14:textId="77777777" w:rsidR="00764C30" w:rsidRPr="00764C30" w:rsidRDefault="00764C30" w:rsidP="00764C30">
      <w:pPr>
        <w:tabs>
          <w:tab w:val="left" w:pos="720"/>
          <w:tab w:val="center" w:pos="4153"/>
          <w:tab w:val="right" w:pos="8306"/>
        </w:tabs>
        <w:suppressAutoHyphens w:val="0"/>
        <w:spacing w:after="0" w:line="240" w:lineRule="auto"/>
        <w:jc w:val="center"/>
        <w:rPr>
          <w:rFonts w:ascii="Times New Roman" w:eastAsia="Calibri" w:hAnsi="Times New Roman" w:cs="Times New Roman"/>
          <w:color w:val="000000"/>
          <w:spacing w:val="20"/>
          <w:kern w:val="0"/>
          <w:sz w:val="24"/>
          <w:szCs w:val="24"/>
          <w:lang w:eastAsia="lv-LV"/>
        </w:rPr>
      </w:pPr>
      <w:r w:rsidRPr="00764C30">
        <w:rPr>
          <w:rFonts w:ascii="Times New Roman" w:eastAsia="Calibri" w:hAnsi="Times New Roman" w:cs="Times New Roman"/>
          <w:color w:val="000000"/>
          <w:spacing w:val="20"/>
          <w:kern w:val="0"/>
          <w:sz w:val="24"/>
          <w:szCs w:val="24"/>
          <w:lang w:eastAsia="lv-LV"/>
        </w:rPr>
        <w:t>Saieta laukums 1, Madona, Madonas novads, LV-4801</w:t>
      </w:r>
    </w:p>
    <w:p w14:paraId="3209C15F" w14:textId="77777777" w:rsidR="00764C30" w:rsidRPr="00764C30" w:rsidRDefault="00764C30" w:rsidP="00764C30">
      <w:pPr>
        <w:tabs>
          <w:tab w:val="left" w:pos="720"/>
          <w:tab w:val="center" w:pos="4153"/>
          <w:tab w:val="right" w:pos="8306"/>
        </w:tabs>
        <w:suppressAutoHyphens w:val="0"/>
        <w:spacing w:after="0" w:line="240" w:lineRule="auto"/>
        <w:jc w:val="center"/>
        <w:rPr>
          <w:rFonts w:ascii="Times New Roman" w:eastAsia="Calibri" w:hAnsi="Times New Roman" w:cs="Times New Roman"/>
          <w:color w:val="000000"/>
          <w:kern w:val="0"/>
          <w:sz w:val="24"/>
          <w:szCs w:val="24"/>
          <w:lang w:eastAsia="lv-LV"/>
        </w:rPr>
      </w:pPr>
      <w:r w:rsidRPr="00764C30">
        <w:rPr>
          <w:rFonts w:ascii="Times New Roman" w:eastAsia="Calibri" w:hAnsi="Times New Roman" w:cs="Times New Roman"/>
          <w:color w:val="000000"/>
          <w:kern w:val="0"/>
          <w:sz w:val="24"/>
          <w:szCs w:val="24"/>
          <w:lang w:eastAsia="lv-LV"/>
        </w:rPr>
        <w:t xml:space="preserve"> t. 64860090, e-pasts: pasts@madona.lv </w:t>
      </w:r>
    </w:p>
    <w:p w14:paraId="3B4C1ED2" w14:textId="77777777" w:rsidR="00764C30" w:rsidRPr="00764C30" w:rsidRDefault="00764C30" w:rsidP="00764C30">
      <w:pPr>
        <w:suppressAutoHyphens w:val="0"/>
        <w:spacing w:after="0" w:line="240" w:lineRule="auto"/>
        <w:jc w:val="center"/>
        <w:rPr>
          <w:rFonts w:ascii="Times New Roman" w:eastAsia="Times New Roman" w:hAnsi="Times New Roman" w:cs="Arial Unicode MS"/>
          <w:b/>
          <w:bCs/>
          <w:caps/>
          <w:color w:val="000000"/>
          <w:kern w:val="0"/>
          <w:sz w:val="24"/>
          <w:szCs w:val="24"/>
          <w:lang w:eastAsia="lv-LV" w:bidi="lo-LA"/>
        </w:rPr>
      </w:pPr>
      <w:r w:rsidRPr="00764C30">
        <w:rPr>
          <w:rFonts w:ascii="Times New Roman" w:eastAsia="Times New Roman" w:hAnsi="Times New Roman" w:cs="Arial Unicode MS"/>
          <w:b/>
          <w:bCs/>
          <w:caps/>
          <w:color w:val="000000"/>
          <w:kern w:val="0"/>
          <w:sz w:val="24"/>
          <w:szCs w:val="24"/>
          <w:lang w:eastAsia="lv-LV" w:bidi="lo-LA"/>
        </w:rPr>
        <w:t>___________________________________________________________________________</w:t>
      </w:r>
    </w:p>
    <w:p w14:paraId="724738CD" w14:textId="77777777" w:rsidR="00764C30" w:rsidRPr="00764C30" w:rsidRDefault="00764C30" w:rsidP="00764C30">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p>
    <w:p w14:paraId="315AFA7F" w14:textId="77777777" w:rsidR="00764C30" w:rsidRPr="00764C30" w:rsidRDefault="00764C30" w:rsidP="00764C30">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p>
    <w:p w14:paraId="0A48B4E1" w14:textId="77777777" w:rsidR="00764C30" w:rsidRPr="00764C30" w:rsidRDefault="00764C30" w:rsidP="00764C30">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r w:rsidRPr="00764C30">
        <w:rPr>
          <w:rFonts w:ascii="Times New Roman" w:eastAsia="Times New Roman" w:hAnsi="Times New Roman" w:cs="Times New Roman"/>
          <w:b/>
          <w:bCs/>
          <w:caps/>
          <w:color w:val="000000"/>
          <w:kern w:val="0"/>
          <w:sz w:val="24"/>
          <w:szCs w:val="24"/>
          <w:lang w:eastAsia="lv-LV" w:bidi="lo-LA"/>
        </w:rPr>
        <w:t>MADONAS NOVADA PAŠVALDĪBAS DOMES</w:t>
      </w:r>
    </w:p>
    <w:p w14:paraId="224FCDF1" w14:textId="77777777" w:rsidR="00764C30" w:rsidRPr="00764C30" w:rsidRDefault="00764C30" w:rsidP="00764C30">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r w:rsidRPr="00764C30">
        <w:rPr>
          <w:rFonts w:ascii="Times New Roman" w:eastAsia="Times New Roman" w:hAnsi="Times New Roman" w:cs="Times New Roman"/>
          <w:b/>
          <w:bCs/>
          <w:caps/>
          <w:color w:val="000000"/>
          <w:kern w:val="0"/>
          <w:sz w:val="24"/>
          <w:szCs w:val="24"/>
          <w:lang w:eastAsia="lv-LV" w:bidi="lo-LA"/>
        </w:rPr>
        <w:t>LĒMUMS</w:t>
      </w:r>
    </w:p>
    <w:p w14:paraId="6A9C64D9" w14:textId="77777777" w:rsidR="00764C30" w:rsidRPr="00764C30" w:rsidRDefault="00764C30" w:rsidP="00764C30">
      <w:pPr>
        <w:suppressAutoHyphens w:val="0"/>
        <w:spacing w:after="0" w:line="240" w:lineRule="auto"/>
        <w:jc w:val="center"/>
        <w:rPr>
          <w:rFonts w:ascii="Times New Roman" w:eastAsia="Times New Roman" w:hAnsi="Times New Roman" w:cs="Times New Roman"/>
          <w:color w:val="000000"/>
          <w:kern w:val="0"/>
          <w:sz w:val="24"/>
          <w:szCs w:val="24"/>
          <w:lang w:eastAsia="lv-LV" w:bidi="lo-LA"/>
        </w:rPr>
      </w:pPr>
      <w:r w:rsidRPr="00764C30">
        <w:rPr>
          <w:rFonts w:ascii="Times New Roman" w:eastAsia="Times New Roman" w:hAnsi="Times New Roman" w:cs="Times New Roman"/>
          <w:color w:val="000000"/>
          <w:kern w:val="0"/>
          <w:sz w:val="24"/>
          <w:szCs w:val="24"/>
          <w:lang w:eastAsia="lv-LV" w:bidi="lo-LA"/>
        </w:rPr>
        <w:t>Madonā</w:t>
      </w:r>
    </w:p>
    <w:p w14:paraId="0CD5D1EB" w14:textId="77777777" w:rsidR="00764C30" w:rsidRPr="00764C30" w:rsidRDefault="00764C30" w:rsidP="00764C30">
      <w:pPr>
        <w:suppressAutoHyphens w:val="0"/>
        <w:spacing w:after="0" w:line="240" w:lineRule="auto"/>
        <w:rPr>
          <w:rFonts w:ascii="Times New Roman" w:eastAsia="Times New Roman" w:hAnsi="Times New Roman" w:cs="Times New Roman"/>
          <w:color w:val="000000"/>
          <w:kern w:val="0"/>
          <w:sz w:val="24"/>
          <w:szCs w:val="24"/>
          <w:lang w:eastAsia="lv-LV" w:bidi="lo-LA"/>
        </w:rPr>
      </w:pPr>
    </w:p>
    <w:p w14:paraId="01E2EC3B" w14:textId="77777777" w:rsidR="00764C30" w:rsidRPr="00764C30" w:rsidRDefault="00764C30" w:rsidP="00764C30">
      <w:pPr>
        <w:suppressAutoHyphens w:val="0"/>
        <w:spacing w:after="0" w:line="240" w:lineRule="auto"/>
        <w:rPr>
          <w:rFonts w:ascii="Times New Roman" w:eastAsia="Times New Roman" w:hAnsi="Times New Roman" w:cs="Times New Roman"/>
          <w:color w:val="000000"/>
          <w:kern w:val="0"/>
          <w:sz w:val="24"/>
          <w:szCs w:val="24"/>
          <w:lang w:eastAsia="lv-LV" w:bidi="lo-LA"/>
        </w:rPr>
      </w:pPr>
    </w:p>
    <w:p w14:paraId="798D4E53" w14:textId="2B92469E" w:rsidR="00764C30" w:rsidRPr="00764C30" w:rsidRDefault="00764C30" w:rsidP="00764C3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spacing w:after="0" w:line="240" w:lineRule="auto"/>
        <w:jc w:val="both"/>
        <w:outlineLvl w:val="0"/>
        <w:rPr>
          <w:rFonts w:ascii="Times New Roman" w:eastAsia="Arial Unicode MS" w:hAnsi="Times New Roman" w:cs="Times New Roman"/>
          <w:color w:val="000000"/>
          <w:kern w:val="0"/>
          <w:sz w:val="24"/>
          <w:szCs w:val="24"/>
          <w:lang w:eastAsia="lv-LV"/>
        </w:rPr>
      </w:pPr>
      <w:r w:rsidRPr="00764C30">
        <w:rPr>
          <w:rFonts w:ascii="Times New Roman" w:eastAsia="Arial Unicode MS" w:hAnsi="Times New Roman" w:cs="Times New Roman"/>
          <w:b/>
          <w:color w:val="000000"/>
          <w:kern w:val="0"/>
          <w:sz w:val="24"/>
          <w:szCs w:val="24"/>
          <w:lang w:eastAsia="lv-LV"/>
        </w:rPr>
        <w:t>2021.gada 26.augustā</w:t>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t xml:space="preserve">            </w:t>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t>Nr.16</w:t>
      </w:r>
      <w:r w:rsidR="00240730">
        <w:rPr>
          <w:rFonts w:ascii="Times New Roman" w:eastAsia="Arial Unicode MS" w:hAnsi="Times New Roman" w:cs="Times New Roman"/>
          <w:b/>
          <w:color w:val="000000"/>
          <w:kern w:val="0"/>
          <w:sz w:val="24"/>
          <w:szCs w:val="24"/>
          <w:lang w:eastAsia="lv-LV"/>
        </w:rPr>
        <w:t>3</w:t>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r>
      <w:r w:rsidRPr="00764C30">
        <w:rPr>
          <w:rFonts w:ascii="Times New Roman" w:eastAsia="Arial Unicode MS" w:hAnsi="Times New Roman" w:cs="Times New Roman"/>
          <w:b/>
          <w:color w:val="000000"/>
          <w:kern w:val="0"/>
          <w:sz w:val="24"/>
          <w:szCs w:val="24"/>
          <w:lang w:eastAsia="lv-LV"/>
        </w:rPr>
        <w:tab/>
        <w:t xml:space="preserve">               </w:t>
      </w:r>
      <w:r w:rsidRPr="00764C30">
        <w:rPr>
          <w:rFonts w:ascii="Times New Roman" w:eastAsia="Arial Unicode MS" w:hAnsi="Times New Roman" w:cs="Times New Roman"/>
          <w:color w:val="000000"/>
          <w:kern w:val="0"/>
          <w:sz w:val="24"/>
          <w:szCs w:val="24"/>
          <w:lang w:eastAsia="lv-LV"/>
        </w:rPr>
        <w:t>(protokols Nr.8, 4</w:t>
      </w:r>
      <w:r w:rsidR="00240730">
        <w:rPr>
          <w:rFonts w:ascii="Times New Roman" w:eastAsia="Arial Unicode MS" w:hAnsi="Times New Roman" w:cs="Times New Roman"/>
          <w:color w:val="000000"/>
          <w:kern w:val="0"/>
          <w:sz w:val="24"/>
          <w:szCs w:val="24"/>
          <w:lang w:eastAsia="lv-LV"/>
        </w:rPr>
        <w:t>2</w:t>
      </w:r>
      <w:r w:rsidRPr="00764C30">
        <w:rPr>
          <w:rFonts w:ascii="Times New Roman" w:eastAsia="Arial Unicode MS" w:hAnsi="Times New Roman" w:cs="Times New Roman"/>
          <w:color w:val="000000"/>
          <w:kern w:val="0"/>
          <w:sz w:val="24"/>
          <w:szCs w:val="24"/>
          <w:lang w:eastAsia="lv-LV"/>
        </w:rPr>
        <w:t>.p.)</w:t>
      </w:r>
    </w:p>
    <w:p w14:paraId="5231B55F" w14:textId="77777777" w:rsidR="00764C30" w:rsidRDefault="00764C30" w:rsidP="00764C30">
      <w:pPr>
        <w:spacing w:after="0"/>
        <w:rPr>
          <w:rFonts w:ascii="Times New Roman" w:hAnsi="Times New Roman" w:cs="Times New Roman"/>
          <w:b/>
          <w:sz w:val="24"/>
          <w:szCs w:val="24"/>
        </w:rPr>
      </w:pPr>
    </w:p>
    <w:p w14:paraId="11CDC523" w14:textId="5923CC51" w:rsidR="00764C30" w:rsidRDefault="00764C30" w:rsidP="00764C30">
      <w:pPr>
        <w:spacing w:after="0"/>
        <w:rPr>
          <w:rFonts w:ascii="Times New Roman" w:hAnsi="Times New Roman" w:cs="Times New Roman"/>
          <w:i/>
          <w:iCs/>
          <w:sz w:val="24"/>
          <w:szCs w:val="24"/>
        </w:rPr>
      </w:pPr>
      <w:r>
        <w:rPr>
          <w:rFonts w:ascii="Times New Roman" w:hAnsi="Times New Roman" w:cs="Times New Roman"/>
          <w:b/>
          <w:sz w:val="24"/>
          <w:szCs w:val="24"/>
        </w:rPr>
        <w:t>Par pašvaldībai piekrītoša nekustamā īpašuma Auziņi, Barkavas pagasts, Madonas novads sadalīšanu un nodošanu atsavināšanai</w:t>
      </w:r>
    </w:p>
    <w:p w14:paraId="1E10800C" w14:textId="77777777" w:rsidR="00764C30" w:rsidRDefault="00764C30" w:rsidP="00764C30">
      <w:pPr>
        <w:spacing w:before="60" w:after="0"/>
        <w:rPr>
          <w:rFonts w:ascii="Times New Roman" w:hAnsi="Times New Roman" w:cs="Times New Roman"/>
          <w:i/>
          <w:iCs/>
          <w:sz w:val="24"/>
          <w:szCs w:val="24"/>
        </w:rPr>
      </w:pPr>
    </w:p>
    <w:p w14:paraId="7A0D05E7" w14:textId="77777777" w:rsidR="00764C30" w:rsidRDefault="00764C30" w:rsidP="00764C30">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Madonas novada pašvaldībai piekrīt nekustamais īpašums Barkavas pagastā ar nosaukumu Auziņi 1.6520 ha platībā ar kadastra numuru 7044 008 0253, kurš sastāv no zemes vienības ar kadastra apzīmējumu 7044 004 0021 1.5 ha platībā un zemes vienības ar kadastra apzīmējumu 7044 008 0253 0.1520 ha platībā. Ir nepieciešams  īpašumu nostiprināt zemesgrāmatā uz Madonas novada pašvaldības vārda.</w:t>
      </w:r>
    </w:p>
    <w:p w14:paraId="60A85BF0" w14:textId="1DB0B88C" w:rsidR="00764C30" w:rsidRDefault="00764C30" w:rsidP="00764C30">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Madonas novada pašvaldības 2011.gada 28.februāra lēmumu Nr.5.10. </w:t>
      </w:r>
      <w:r w:rsidR="00E817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izbeigtas zemes lietošanas tiesības un zeme ieskaitīta pašvaldībai piekritīgajās zemēs .</w:t>
      </w:r>
    </w:p>
    <w:p w14:paraId="35DBEB1E" w14:textId="226FD422" w:rsidR="00764C30" w:rsidRDefault="00764C30" w:rsidP="00764C30">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minēto zemesgabalu </w:t>
      </w:r>
      <w:r w:rsidR="00E817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 pašvaldību ir noslēdzis lauku apvidus zemes nomas līgumu .</w:t>
      </w:r>
    </w:p>
    <w:p w14:paraId="50D7AB13" w14:textId="77777777" w:rsidR="00764C30" w:rsidRDefault="00764C30" w:rsidP="00764C30">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turpmāk lietderīgāk izmantotu nekustamo īpašumu, ir nepieciešams veikt īpašuma Auziņi sadalīšanu, izveidojot divus atsevišķus īpašumus un nosakot tiem lietošanas mērķi. </w:t>
      </w:r>
    </w:p>
    <w:p w14:paraId="7CCAD52F" w14:textId="77777777" w:rsidR="00764C30" w:rsidRPr="00595239" w:rsidRDefault="00764C30" w:rsidP="00764C30">
      <w:pPr>
        <w:widowControl w:val="0"/>
        <w:spacing w:after="0" w:line="240" w:lineRule="auto"/>
        <w:jc w:val="both"/>
        <w:rPr>
          <w:rFonts w:ascii="Times New Roman" w:eastAsia="Calibri" w:hAnsi="Times New Roman" w:cs="Times New Roman"/>
          <w:color w:val="000000"/>
          <w:sz w:val="24"/>
          <w:szCs w:val="24"/>
          <w:lang w:eastAsia="hi-IN" w:bidi="hi-IN"/>
        </w:rPr>
      </w:pPr>
      <w:r w:rsidRPr="00595239">
        <w:rPr>
          <w:rFonts w:ascii="Times New Roman" w:eastAsia="Calibri" w:hAnsi="Times New Roman" w:cs="Times New Roman"/>
          <w:color w:val="000000"/>
          <w:sz w:val="24"/>
          <w:szCs w:val="24"/>
          <w:lang w:eastAsia="hi-IN" w:bidi="hi-IN"/>
        </w:rPr>
        <w:t>Pamatojoties uz “Zemes ierīcības likuma” pārejas noteikumu 1.punktu (</w:t>
      </w:r>
      <w:r w:rsidRPr="00595239">
        <w:rPr>
          <w:rFonts w:ascii="Times New Roman" w:eastAsia="Calibri" w:hAnsi="Times New Roman" w:cs="Times New Roman"/>
          <w:i/>
          <w:iCs/>
          <w:color w:val="000000"/>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0C6171C0" w14:textId="77777777" w:rsidR="00764C30" w:rsidRPr="006B6BCA" w:rsidRDefault="00764C30" w:rsidP="00764C30">
      <w:pPr>
        <w:spacing w:after="0" w:line="100" w:lineRule="atLeast"/>
        <w:ind w:firstLine="720"/>
        <w:jc w:val="both"/>
        <w:rPr>
          <w:rFonts w:ascii="Times New Roman" w:eastAsia="Calibri" w:hAnsi="Times New Roman" w:cs="Times New Roman"/>
          <w:sz w:val="24"/>
          <w:szCs w:val="24"/>
        </w:rPr>
      </w:pPr>
      <w:r w:rsidRPr="00595239">
        <w:rPr>
          <w:rFonts w:ascii="Times New Roman" w:eastAsia="Calibri" w:hAnsi="Times New Roman" w:cs="Times New Roman"/>
          <w:color w:val="000000"/>
          <w:sz w:val="24"/>
          <w:szCs w:val="24"/>
          <w:lang w:eastAsia="hi-IN" w:bidi="hi-IN"/>
        </w:rPr>
        <w:t>Pamatojoties uz ”Nekustamā īpašuma valsts kadastra likuma” 9.panta pirmo daļu (</w:t>
      </w:r>
      <w:r w:rsidRPr="00595239">
        <w:rPr>
          <w:rFonts w:ascii="Times New Roman" w:eastAsia="Calibri" w:hAnsi="Times New Roman" w:cs="Times New Roman"/>
          <w:i/>
          <w:iCs/>
          <w:color w:val="000000"/>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w:t>
      </w:r>
      <w:r w:rsidRPr="00595239">
        <w:rPr>
          <w:rFonts w:ascii="Times New Roman" w:eastAsia="Calibri" w:hAnsi="Times New Roman" w:cs="Times New Roman"/>
          <w:color w:val="000000"/>
          <w:sz w:val="24"/>
          <w:szCs w:val="24"/>
          <w:lang w:eastAsia="hi-IN" w:bidi="hi-IN"/>
        </w:rPr>
        <w:t xml:space="preserve">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likuma “Par pašvaldībām”21.panta pirmās </w:t>
      </w:r>
      <w:r w:rsidRPr="00595239">
        <w:rPr>
          <w:rFonts w:ascii="Times New Roman" w:eastAsia="Calibri" w:hAnsi="Times New Roman" w:cs="Times New Roman"/>
          <w:color w:val="000000"/>
          <w:sz w:val="24"/>
          <w:szCs w:val="24"/>
          <w:lang w:eastAsia="hi-IN" w:bidi="hi-IN"/>
        </w:rPr>
        <w:lastRenderedPageBreak/>
        <w:t>daļas 17.punkts nosaka, ka dome var izskatīt jebkuru jautājumu, kas attiecīgās pašvaldības pārziņā, turklāt tikai dome var lemt par pašvaldības nekustamā īpašuma atsavināšanu, ieķīlāšanu vai privatizēšanu, kā arī par nekustamās mantas iegūšanu īpašumā, un pamatojoties uz Zemes ierīcī</w:t>
      </w:r>
      <w:r>
        <w:rPr>
          <w:rFonts w:ascii="Times New Roman" w:eastAsia="Calibri" w:hAnsi="Times New Roman" w:cs="Times New Roman"/>
          <w:color w:val="000000"/>
          <w:sz w:val="24"/>
          <w:szCs w:val="24"/>
          <w:lang w:eastAsia="hi-IN" w:bidi="hi-IN"/>
        </w:rPr>
        <w:t xml:space="preserve">bas likuma 5.panta pirmo punktu, </w:t>
      </w:r>
      <w:r>
        <w:rPr>
          <w:rFonts w:ascii="Times New Roman" w:eastAsia="Calibri" w:hAnsi="Times New Roman" w:cs="Times New Roman"/>
          <w:sz w:val="24"/>
          <w:szCs w:val="24"/>
        </w:rPr>
        <w:t>uz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11558807" w14:textId="251C463B" w:rsidR="00764C30" w:rsidRDefault="00764C30" w:rsidP="00764C30">
      <w:pPr>
        <w:spacing w:after="0" w:line="100" w:lineRule="atLeast"/>
        <w:ind w:firstLine="720"/>
        <w:jc w:val="both"/>
        <w:rPr>
          <w:rFonts w:ascii="Times New Roman" w:hAnsi="Times New Roman" w:cs="Times New Roman"/>
          <w:b/>
          <w:sz w:val="24"/>
          <w:szCs w:val="24"/>
        </w:rPr>
      </w:pPr>
      <w:r>
        <w:rPr>
          <w:rFonts w:ascii="Times New Roman" w:hAnsi="Times New Roman" w:cs="Times New Roman"/>
          <w:sz w:val="24"/>
          <w:szCs w:val="24"/>
        </w:rPr>
        <w:t xml:space="preserve">Noklausījusies </w:t>
      </w:r>
      <w:r w:rsidRPr="00764C30">
        <w:rPr>
          <w:rFonts w:ascii="Times New Roman" w:hAnsi="Times New Roman" w:cs="Times New Roman"/>
          <w:sz w:val="24"/>
          <w:szCs w:val="24"/>
        </w:rPr>
        <w:t xml:space="preserve">sniegto informāciju, </w:t>
      </w:r>
      <w:r w:rsidRPr="00764C30">
        <w:rPr>
          <w:rFonts w:ascii="Times New Roman" w:eastAsia="Times New Roman" w:hAnsi="Times New Roman" w:cs="Times New Roman"/>
          <w:sz w:val="24"/>
          <w:szCs w:val="24"/>
          <w:lang w:eastAsia="lv-LV"/>
        </w:rPr>
        <w:t xml:space="preserve">ņemot vērā 11.08.2021. Uzņēmējdarbības, teritoriālo un vides jautājumu komitejas atzinumu, </w:t>
      </w:r>
      <w:r w:rsidRPr="00764C30">
        <w:rPr>
          <w:rFonts w:ascii="Times New Roman" w:hAnsi="Times New Roman" w:cs="Times New Roman"/>
          <w:b/>
          <w:bCs/>
          <w:color w:val="000000"/>
          <w:sz w:val="24"/>
          <w:szCs w:val="24"/>
        </w:rPr>
        <w:t xml:space="preserve">atklāti balsojot: </w:t>
      </w:r>
      <w:r w:rsidRPr="00764C30">
        <w:rPr>
          <w:rFonts w:ascii="Times New Roman" w:hAnsi="Times New Roman" w:cs="Times New Roman"/>
          <w:b/>
          <w:color w:val="000000"/>
          <w:sz w:val="24"/>
          <w:szCs w:val="24"/>
        </w:rPr>
        <w:t>PAR – 1</w:t>
      </w:r>
      <w:r>
        <w:rPr>
          <w:rFonts w:ascii="Times New Roman" w:hAnsi="Times New Roman" w:cs="Times New Roman"/>
          <w:b/>
          <w:color w:val="000000"/>
          <w:sz w:val="24"/>
          <w:szCs w:val="24"/>
        </w:rPr>
        <w:t>3</w:t>
      </w:r>
      <w:r w:rsidRPr="00764C30">
        <w:rPr>
          <w:rFonts w:ascii="Times New Roman" w:hAnsi="Times New Roman" w:cs="Times New Roman"/>
          <w:bCs/>
          <w:noProof/>
          <w:sz w:val="24"/>
          <w:szCs w:val="24"/>
        </w:rPr>
        <w:t xml:space="preserve"> (Agris Lungevičs, Aigars Šķēls, Aivis Masaļskis, Andris Dombrovskis, Artūrs Čačka, Artūrs Grandāns, Gatis Teilis, Guntis Klikučs, Iveta Peilāne, Kaspars Udrass, Rūdolfs Preiss, Valda Kļaviņa, Zigfrīds Gora),</w:t>
      </w:r>
      <w:r w:rsidRPr="00764C30">
        <w:rPr>
          <w:rFonts w:ascii="Times New Roman" w:hAnsi="Times New Roman" w:cs="Times New Roman"/>
          <w:b/>
          <w:noProof/>
          <w:sz w:val="24"/>
          <w:szCs w:val="24"/>
        </w:rPr>
        <w:t xml:space="preserve"> </w:t>
      </w:r>
      <w:r w:rsidRPr="00764C30">
        <w:rPr>
          <w:rFonts w:ascii="Times New Roman" w:hAnsi="Times New Roman" w:cs="Times New Roman"/>
          <w:b/>
          <w:color w:val="000000"/>
          <w:sz w:val="24"/>
          <w:szCs w:val="24"/>
        </w:rPr>
        <w:t>PRET – NAV</w:t>
      </w:r>
      <w:r w:rsidRPr="00764C30">
        <w:rPr>
          <w:rFonts w:ascii="Times New Roman" w:hAnsi="Times New Roman" w:cs="Times New Roman"/>
          <w:b/>
          <w:noProof/>
          <w:sz w:val="24"/>
          <w:szCs w:val="24"/>
        </w:rPr>
        <w:t>,</w:t>
      </w:r>
      <w:r w:rsidRPr="00764C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764C30">
        <w:rPr>
          <w:rFonts w:ascii="Times New Roman" w:hAnsi="Times New Roman" w:cs="Times New Roman"/>
          <w:b/>
          <w:color w:val="000000"/>
          <w:sz w:val="24"/>
          <w:szCs w:val="24"/>
        </w:rPr>
        <w:t xml:space="preserve">ATTURAS – </w:t>
      </w:r>
      <w:r>
        <w:rPr>
          <w:rFonts w:ascii="Times New Roman" w:hAnsi="Times New Roman" w:cs="Times New Roman"/>
          <w:b/>
          <w:color w:val="000000"/>
          <w:sz w:val="24"/>
          <w:szCs w:val="24"/>
        </w:rPr>
        <w:t>1</w:t>
      </w:r>
      <w:r w:rsidRPr="00764C30">
        <w:rPr>
          <w:rFonts w:ascii="Times New Roman" w:hAnsi="Times New Roman" w:cs="Times New Roman"/>
          <w:bCs/>
          <w:noProof/>
          <w:sz w:val="24"/>
          <w:szCs w:val="24"/>
        </w:rPr>
        <w:t xml:space="preserve"> </w:t>
      </w:r>
      <w:r>
        <w:rPr>
          <w:rFonts w:ascii="Times New Roman" w:hAnsi="Times New Roman" w:cs="Times New Roman"/>
          <w:bCs/>
          <w:noProof/>
          <w:sz w:val="24"/>
          <w:szCs w:val="24"/>
        </w:rPr>
        <w:t>(</w:t>
      </w:r>
      <w:r w:rsidRPr="00764C30">
        <w:rPr>
          <w:rFonts w:ascii="Times New Roman" w:hAnsi="Times New Roman" w:cs="Times New Roman"/>
          <w:bCs/>
          <w:noProof/>
          <w:sz w:val="24"/>
          <w:szCs w:val="24"/>
        </w:rPr>
        <w:t>Sandra Maksimova</w:t>
      </w:r>
      <w:r>
        <w:rPr>
          <w:rFonts w:ascii="Times New Roman" w:hAnsi="Times New Roman" w:cs="Times New Roman"/>
          <w:bCs/>
          <w:noProof/>
          <w:sz w:val="24"/>
          <w:szCs w:val="24"/>
        </w:rPr>
        <w:t>)</w:t>
      </w:r>
      <w:r w:rsidRPr="00764C30">
        <w:rPr>
          <w:rFonts w:ascii="Times New Roman" w:hAnsi="Times New Roman" w:cs="Times New Roman"/>
          <w:bCs/>
          <w:noProof/>
          <w:sz w:val="24"/>
          <w:szCs w:val="24"/>
        </w:rPr>
        <w:t xml:space="preserve">, </w:t>
      </w:r>
      <w:r w:rsidRPr="00764C30">
        <w:rPr>
          <w:rFonts w:ascii="Times New Roman" w:hAnsi="Times New Roman" w:cs="Times New Roman"/>
          <w:color w:val="000000"/>
          <w:sz w:val="24"/>
          <w:szCs w:val="24"/>
        </w:rPr>
        <w:t xml:space="preserve">Madonas novada pašvaldības dome </w:t>
      </w:r>
      <w:r w:rsidRPr="00764C30">
        <w:rPr>
          <w:rFonts w:ascii="Times New Roman" w:hAnsi="Times New Roman" w:cs="Times New Roman"/>
          <w:b/>
          <w:color w:val="000000"/>
          <w:sz w:val="24"/>
          <w:szCs w:val="24"/>
        </w:rPr>
        <w:t>NOLEMJ:</w:t>
      </w:r>
    </w:p>
    <w:p w14:paraId="19502DA4" w14:textId="77777777" w:rsidR="00764C30" w:rsidRDefault="00764C30" w:rsidP="00764C30">
      <w:pPr>
        <w:spacing w:after="0" w:line="100" w:lineRule="atLeast"/>
        <w:ind w:firstLine="720"/>
        <w:jc w:val="both"/>
        <w:rPr>
          <w:rFonts w:ascii="Times New Roman" w:hAnsi="Times New Roman" w:cs="Times New Roman"/>
          <w:bCs/>
          <w:sz w:val="24"/>
          <w:szCs w:val="24"/>
        </w:rPr>
      </w:pPr>
    </w:p>
    <w:p w14:paraId="33F3AFCA" w14:textId="77777777" w:rsidR="00764C30" w:rsidRDefault="00764C30" w:rsidP="00764C30">
      <w:pPr>
        <w:widowControl w:val="0"/>
        <w:numPr>
          <w:ilvl w:val="0"/>
          <w:numId w:val="1"/>
        </w:numPr>
        <w:shd w:val="clear" w:color="auto" w:fill="FFFFFF"/>
        <w:spacing w:after="0" w:line="240" w:lineRule="auto"/>
        <w:contextualSpacing/>
        <w:jc w:val="both"/>
        <w:rPr>
          <w:rFonts w:ascii="Times New Roman" w:eastAsia="Calibri" w:hAnsi="Times New Roman" w:cs="Times New Roman"/>
          <w:color w:val="000000"/>
          <w:sz w:val="24"/>
          <w:szCs w:val="24"/>
          <w:lang w:val="ru-RU" w:eastAsia="hi-IN" w:bidi="hi-IN"/>
        </w:rPr>
      </w:pPr>
      <w:r>
        <w:rPr>
          <w:rFonts w:ascii="Times New Roman" w:eastAsia="Calibri" w:hAnsi="Times New Roman" w:cs="Times New Roman"/>
          <w:color w:val="000000"/>
          <w:sz w:val="24"/>
          <w:szCs w:val="24"/>
          <w:lang w:eastAsia="hi-IN" w:bidi="hi-IN"/>
        </w:rPr>
        <w:t>Zemes īpašumu</w:t>
      </w:r>
      <w:r w:rsidRPr="00595239">
        <w:rPr>
          <w:rFonts w:ascii="Times New Roman" w:eastAsia="Calibri" w:hAnsi="Times New Roman" w:cs="Times New Roman"/>
          <w:color w:val="000000"/>
          <w:sz w:val="24"/>
          <w:szCs w:val="24"/>
          <w:lang w:val="ru-RU" w:eastAsia="hi-IN" w:bidi="hi-IN"/>
        </w:rPr>
        <w:t xml:space="preserve"> </w:t>
      </w:r>
      <w:r>
        <w:rPr>
          <w:rFonts w:ascii="Times New Roman" w:eastAsia="Calibri" w:hAnsi="Times New Roman" w:cs="Times New Roman"/>
          <w:color w:val="000000"/>
          <w:sz w:val="24"/>
          <w:szCs w:val="24"/>
          <w:lang w:eastAsia="hi-IN" w:bidi="hi-IN"/>
        </w:rPr>
        <w:t>Auziņi</w:t>
      </w:r>
      <w:r w:rsidRPr="00595239">
        <w:rPr>
          <w:rFonts w:ascii="Times New Roman" w:eastAsia="Calibri" w:hAnsi="Times New Roman" w:cs="Times New Roman"/>
          <w:color w:val="000000"/>
          <w:sz w:val="24"/>
          <w:szCs w:val="24"/>
          <w:lang w:val="ru-RU" w:eastAsia="hi-IN" w:bidi="hi-IN"/>
        </w:rPr>
        <w:t xml:space="preserve">, </w:t>
      </w:r>
      <w:r>
        <w:rPr>
          <w:rFonts w:ascii="Times New Roman" w:eastAsia="Calibri" w:hAnsi="Times New Roman" w:cs="Times New Roman"/>
          <w:color w:val="000000"/>
          <w:sz w:val="24"/>
          <w:szCs w:val="24"/>
          <w:lang w:eastAsia="hi-IN" w:bidi="hi-IN"/>
        </w:rPr>
        <w:t>Barkavas</w:t>
      </w:r>
      <w:r w:rsidRPr="00595239">
        <w:rPr>
          <w:rFonts w:ascii="Times New Roman" w:eastAsia="Calibri" w:hAnsi="Times New Roman" w:cs="Times New Roman"/>
          <w:color w:val="000000"/>
          <w:sz w:val="24"/>
          <w:szCs w:val="24"/>
          <w:lang w:val="ru-RU" w:eastAsia="hi-IN" w:bidi="hi-IN"/>
        </w:rPr>
        <w:t xml:space="preserve"> pagasts, Madona</w:t>
      </w:r>
      <w:r>
        <w:rPr>
          <w:rFonts w:ascii="Times New Roman" w:eastAsia="Calibri" w:hAnsi="Times New Roman" w:cs="Times New Roman"/>
          <w:color w:val="000000"/>
          <w:sz w:val="24"/>
          <w:szCs w:val="24"/>
          <w:lang w:val="ru-RU" w:eastAsia="hi-IN" w:bidi="hi-IN"/>
        </w:rPr>
        <w:t>s novads</w:t>
      </w:r>
      <w:r>
        <w:rPr>
          <w:rFonts w:ascii="Times New Roman" w:eastAsia="Calibri" w:hAnsi="Times New Roman" w:cs="Times New Roman"/>
          <w:color w:val="000000"/>
          <w:sz w:val="24"/>
          <w:szCs w:val="24"/>
          <w:lang w:eastAsia="hi-IN" w:bidi="hi-IN"/>
        </w:rPr>
        <w:t>, ar</w:t>
      </w:r>
      <w:r>
        <w:rPr>
          <w:rFonts w:ascii="Times New Roman" w:eastAsia="Calibri" w:hAnsi="Times New Roman" w:cs="Times New Roman"/>
          <w:color w:val="000000"/>
          <w:sz w:val="24"/>
          <w:szCs w:val="24"/>
          <w:lang w:val="ru-RU" w:eastAsia="hi-IN" w:bidi="hi-IN"/>
        </w:rPr>
        <w:t xml:space="preserve"> kadastra </w:t>
      </w:r>
      <w:r>
        <w:rPr>
          <w:rFonts w:ascii="Times New Roman" w:eastAsia="Calibri" w:hAnsi="Times New Roman" w:cs="Times New Roman"/>
          <w:color w:val="000000"/>
          <w:sz w:val="24"/>
          <w:szCs w:val="24"/>
          <w:lang w:eastAsia="hi-IN" w:bidi="hi-IN"/>
        </w:rPr>
        <w:t>numuru</w:t>
      </w:r>
      <w:r>
        <w:rPr>
          <w:rFonts w:ascii="Times New Roman" w:eastAsia="Calibri" w:hAnsi="Times New Roman" w:cs="Times New Roman"/>
          <w:color w:val="000000"/>
          <w:sz w:val="24"/>
          <w:szCs w:val="24"/>
          <w:lang w:val="ru-RU" w:eastAsia="hi-IN" w:bidi="hi-IN"/>
        </w:rPr>
        <w:t xml:space="preserve"> 7044 008 0</w:t>
      </w:r>
      <w:r>
        <w:rPr>
          <w:rFonts w:ascii="Times New Roman" w:eastAsia="Calibri" w:hAnsi="Times New Roman" w:cs="Times New Roman"/>
          <w:color w:val="000000"/>
          <w:sz w:val="24"/>
          <w:szCs w:val="24"/>
          <w:lang w:eastAsia="hi-IN" w:bidi="hi-IN"/>
        </w:rPr>
        <w:t>253</w:t>
      </w:r>
      <w:r>
        <w:rPr>
          <w:rFonts w:ascii="Times New Roman" w:eastAsia="Calibri" w:hAnsi="Times New Roman" w:cs="Times New Roman"/>
          <w:color w:val="000000"/>
          <w:sz w:val="24"/>
          <w:szCs w:val="24"/>
          <w:lang w:val="ru-RU" w:eastAsia="hi-IN" w:bidi="hi-IN"/>
        </w:rPr>
        <w:t xml:space="preserve"> sadalīt divos</w:t>
      </w:r>
      <w:r w:rsidRPr="00595239">
        <w:rPr>
          <w:rFonts w:ascii="Times New Roman" w:eastAsia="Calibri" w:hAnsi="Times New Roman" w:cs="Times New Roman"/>
          <w:color w:val="000000"/>
          <w:sz w:val="24"/>
          <w:szCs w:val="24"/>
          <w:lang w:val="ru-RU" w:eastAsia="hi-IN" w:bidi="hi-IN"/>
        </w:rPr>
        <w:t xml:space="preserve"> </w:t>
      </w:r>
      <w:r>
        <w:rPr>
          <w:rFonts w:ascii="Times New Roman" w:eastAsia="Calibri" w:hAnsi="Times New Roman" w:cs="Times New Roman"/>
          <w:color w:val="000000"/>
          <w:sz w:val="24"/>
          <w:szCs w:val="24"/>
          <w:lang w:eastAsia="hi-IN" w:bidi="hi-IN"/>
        </w:rPr>
        <w:t>īpašumos</w:t>
      </w:r>
      <w:r w:rsidRPr="00595239">
        <w:rPr>
          <w:rFonts w:ascii="Times New Roman" w:eastAsia="Calibri" w:hAnsi="Times New Roman" w:cs="Times New Roman"/>
          <w:color w:val="000000"/>
          <w:sz w:val="24"/>
          <w:szCs w:val="24"/>
          <w:lang w:val="ru-RU" w:eastAsia="hi-IN" w:bidi="hi-IN"/>
        </w:rPr>
        <w:t>:</w:t>
      </w:r>
    </w:p>
    <w:p w14:paraId="26ABAF9A" w14:textId="77777777" w:rsidR="00764C30" w:rsidRDefault="00764C30" w:rsidP="00764C30">
      <w:pPr>
        <w:widowControl w:val="0"/>
        <w:shd w:val="clear" w:color="auto" w:fill="FFFFFF"/>
        <w:spacing w:after="0" w:line="240" w:lineRule="auto"/>
        <w:ind w:left="644"/>
        <w:contextualSpacing/>
        <w:jc w:val="both"/>
        <w:rPr>
          <w:rFonts w:ascii="Times New Roman" w:eastAsia="Calibri" w:hAnsi="Times New Roman" w:cs="Times New Roman"/>
          <w:color w:val="000000"/>
          <w:sz w:val="24"/>
          <w:szCs w:val="24"/>
          <w:lang w:val="ru-RU" w:eastAsia="hi-IN" w:bidi="hi-IN"/>
        </w:rPr>
      </w:pPr>
      <w:r>
        <w:rPr>
          <w:rFonts w:ascii="Times New Roman" w:eastAsia="Calibri" w:hAnsi="Times New Roman" w:cs="Times New Roman"/>
          <w:color w:val="000000"/>
          <w:sz w:val="24"/>
          <w:szCs w:val="24"/>
          <w:lang w:eastAsia="hi-IN" w:bidi="hi-IN"/>
        </w:rPr>
        <w:t>1.1. Zemes īpašums, kura sastāvā iekļaut</w:t>
      </w:r>
      <w:r>
        <w:rPr>
          <w:rFonts w:ascii="Times New Roman" w:eastAsia="Calibri" w:hAnsi="Times New Roman" w:cs="Times New Roman"/>
          <w:color w:val="000000"/>
          <w:sz w:val="24"/>
          <w:szCs w:val="24"/>
          <w:lang w:val="ru-RU" w:eastAsia="hi-IN" w:bidi="hi-IN"/>
        </w:rPr>
        <w:t xml:space="preserve"> zemes vienību</w:t>
      </w:r>
      <w:r w:rsidRPr="00595239">
        <w:rPr>
          <w:rFonts w:ascii="Times New Roman" w:eastAsia="Calibri" w:hAnsi="Times New Roman" w:cs="Times New Roman"/>
          <w:color w:val="000000"/>
          <w:sz w:val="24"/>
          <w:szCs w:val="24"/>
          <w:lang w:val="ru-RU" w:eastAsia="hi-IN" w:bidi="hi-IN"/>
        </w:rPr>
        <w:t xml:space="preserve"> ar kadastra apzīmējumu 70</w:t>
      </w:r>
      <w:r>
        <w:rPr>
          <w:rFonts w:ascii="Times New Roman" w:eastAsia="Calibri" w:hAnsi="Times New Roman" w:cs="Times New Roman"/>
          <w:color w:val="000000"/>
          <w:sz w:val="24"/>
          <w:szCs w:val="24"/>
          <w:lang w:eastAsia="hi-IN" w:bidi="hi-IN"/>
        </w:rPr>
        <w:t>44 004 0021</w:t>
      </w:r>
      <w:r>
        <w:rPr>
          <w:rFonts w:ascii="Times New Roman" w:eastAsia="Calibri" w:hAnsi="Times New Roman" w:cs="Times New Roman"/>
          <w:color w:val="000000"/>
          <w:sz w:val="24"/>
          <w:szCs w:val="24"/>
          <w:lang w:val="ru-RU" w:eastAsia="hi-IN" w:bidi="hi-IN"/>
        </w:rPr>
        <w:t xml:space="preserve"> </w:t>
      </w:r>
      <w:r>
        <w:rPr>
          <w:rFonts w:ascii="Times New Roman" w:eastAsia="Calibri" w:hAnsi="Times New Roman" w:cs="Times New Roman"/>
          <w:color w:val="000000"/>
          <w:sz w:val="24"/>
          <w:szCs w:val="24"/>
          <w:lang w:eastAsia="hi-IN" w:bidi="hi-IN"/>
        </w:rPr>
        <w:t>1.5</w:t>
      </w:r>
      <w:r w:rsidRPr="00595239">
        <w:rPr>
          <w:rFonts w:ascii="Times New Roman" w:eastAsia="Calibri" w:hAnsi="Times New Roman" w:cs="Times New Roman"/>
          <w:color w:val="000000"/>
          <w:sz w:val="24"/>
          <w:szCs w:val="24"/>
          <w:lang w:val="ru-RU" w:eastAsia="hi-IN" w:bidi="hi-IN"/>
        </w:rPr>
        <w:t xml:space="preserve"> ha platībā</w:t>
      </w:r>
      <w:r>
        <w:rPr>
          <w:rFonts w:ascii="Times New Roman" w:eastAsia="Calibri" w:hAnsi="Times New Roman" w:cs="Times New Roman"/>
          <w:color w:val="000000"/>
          <w:sz w:val="24"/>
          <w:szCs w:val="24"/>
          <w:lang w:eastAsia="hi-IN" w:bidi="hi-IN"/>
        </w:rPr>
        <w:t xml:space="preserve"> un apstiprināt nosaukumu Auziņi, Barkavas pagasts, Madonas novads.</w:t>
      </w:r>
      <w:r w:rsidRPr="00595239">
        <w:rPr>
          <w:rFonts w:ascii="Times New Roman" w:eastAsia="Calibri" w:hAnsi="Times New Roman" w:cs="Times New Roman"/>
          <w:color w:val="000000"/>
          <w:sz w:val="24"/>
          <w:szCs w:val="24"/>
          <w:lang w:val="ru-RU" w:eastAsia="hi-IN" w:bidi="hi-IN"/>
        </w:rPr>
        <w:t xml:space="preserve">  </w:t>
      </w:r>
    </w:p>
    <w:p w14:paraId="237C6AE8" w14:textId="77777777" w:rsidR="00764C30" w:rsidRPr="00595239" w:rsidRDefault="00764C30" w:rsidP="00764C30">
      <w:pPr>
        <w:widowControl w:val="0"/>
        <w:shd w:val="clear" w:color="auto" w:fill="FFFFFF"/>
        <w:spacing w:after="0" w:line="240" w:lineRule="auto"/>
        <w:ind w:left="644"/>
        <w:contextualSpacing/>
        <w:jc w:val="both"/>
        <w:rPr>
          <w:rFonts w:ascii="Times New Roman" w:eastAsia="Calibri" w:hAnsi="Times New Roman" w:cs="Times New Roman"/>
          <w:color w:val="000000"/>
          <w:sz w:val="24"/>
          <w:szCs w:val="24"/>
          <w:lang w:val="ru-RU" w:eastAsia="hi-IN" w:bidi="hi-IN"/>
        </w:rPr>
      </w:pPr>
      <w:r>
        <w:rPr>
          <w:rFonts w:ascii="Times New Roman" w:eastAsia="Calibri" w:hAnsi="Times New Roman" w:cs="Times New Roman"/>
          <w:color w:val="000000"/>
          <w:sz w:val="24"/>
          <w:szCs w:val="24"/>
          <w:lang w:eastAsia="hi-IN" w:bidi="hi-IN"/>
        </w:rPr>
        <w:t>1.2. Zemes īpašums, kura sastāvā iekļaut</w:t>
      </w:r>
      <w:r>
        <w:rPr>
          <w:rFonts w:ascii="Times New Roman" w:eastAsia="Calibri" w:hAnsi="Times New Roman" w:cs="Times New Roman"/>
          <w:color w:val="000000"/>
          <w:sz w:val="24"/>
          <w:szCs w:val="24"/>
          <w:lang w:val="ru-RU" w:eastAsia="hi-IN" w:bidi="hi-IN"/>
        </w:rPr>
        <w:t xml:space="preserve"> zemes vienību</w:t>
      </w:r>
      <w:r w:rsidRPr="00595239">
        <w:rPr>
          <w:rFonts w:ascii="Times New Roman" w:eastAsia="Calibri" w:hAnsi="Times New Roman" w:cs="Times New Roman"/>
          <w:color w:val="000000"/>
          <w:sz w:val="24"/>
          <w:szCs w:val="24"/>
          <w:lang w:val="ru-RU" w:eastAsia="hi-IN" w:bidi="hi-IN"/>
        </w:rPr>
        <w:t xml:space="preserve"> ar</w:t>
      </w:r>
      <w:r>
        <w:rPr>
          <w:rFonts w:ascii="Times New Roman" w:eastAsia="Calibri" w:hAnsi="Times New Roman" w:cs="Times New Roman"/>
          <w:color w:val="000000"/>
          <w:sz w:val="24"/>
          <w:szCs w:val="24"/>
          <w:lang w:val="ru-RU" w:eastAsia="hi-IN" w:bidi="hi-IN"/>
        </w:rPr>
        <w:t xml:space="preserve"> kadastra apzīmējumu 7044 008 0253</w:t>
      </w:r>
      <w:r w:rsidRPr="00595239">
        <w:rPr>
          <w:rFonts w:ascii="Times New Roman" w:eastAsia="Calibri" w:hAnsi="Times New Roman" w:cs="Times New Roman"/>
          <w:color w:val="000000"/>
          <w:sz w:val="24"/>
          <w:szCs w:val="24"/>
          <w:lang w:val="ru-RU" w:eastAsia="hi-IN" w:bidi="hi-IN"/>
        </w:rPr>
        <w:t xml:space="preserve"> </w:t>
      </w:r>
      <w:r>
        <w:rPr>
          <w:rFonts w:ascii="Times New Roman" w:eastAsia="Calibri" w:hAnsi="Times New Roman" w:cs="Times New Roman"/>
          <w:color w:val="000000"/>
          <w:sz w:val="24"/>
          <w:szCs w:val="24"/>
          <w:lang w:eastAsia="hi-IN" w:bidi="hi-IN"/>
        </w:rPr>
        <w:t>0.1520</w:t>
      </w:r>
      <w:r w:rsidRPr="00595239">
        <w:rPr>
          <w:rFonts w:ascii="Times New Roman" w:eastAsia="Calibri" w:hAnsi="Times New Roman" w:cs="Times New Roman"/>
          <w:color w:val="000000"/>
          <w:sz w:val="24"/>
          <w:szCs w:val="24"/>
          <w:lang w:val="ru-RU" w:eastAsia="hi-IN" w:bidi="hi-IN"/>
        </w:rPr>
        <w:t xml:space="preserve"> ha platībā </w:t>
      </w:r>
      <w:r>
        <w:rPr>
          <w:rFonts w:ascii="Times New Roman" w:eastAsia="Calibri" w:hAnsi="Times New Roman" w:cs="Times New Roman"/>
          <w:color w:val="000000"/>
          <w:sz w:val="24"/>
          <w:szCs w:val="24"/>
          <w:lang w:eastAsia="hi-IN" w:bidi="hi-IN"/>
        </w:rPr>
        <w:t xml:space="preserve"> un apstiprināt adresi Lubānas iela 4, Barkava, Barkavas pagasts, Madonas novads.</w:t>
      </w:r>
    </w:p>
    <w:p w14:paraId="771E1674" w14:textId="77777777" w:rsidR="00764C30" w:rsidRPr="00595239" w:rsidRDefault="00764C30" w:rsidP="00764C30">
      <w:pPr>
        <w:widowControl w:val="0"/>
        <w:numPr>
          <w:ilvl w:val="0"/>
          <w:numId w:val="1"/>
        </w:numPr>
        <w:shd w:val="clear" w:color="auto" w:fill="FFFFFF"/>
        <w:spacing w:after="0" w:line="240" w:lineRule="auto"/>
        <w:contextualSpacing/>
        <w:jc w:val="both"/>
        <w:rPr>
          <w:rFonts w:ascii="Times New Roman" w:eastAsia="Calibri" w:hAnsi="Times New Roman" w:cs="Times New Roman"/>
          <w:color w:val="000000"/>
          <w:sz w:val="24"/>
          <w:szCs w:val="24"/>
          <w:lang w:val="ru-RU" w:eastAsia="hi-IN" w:bidi="hi-IN"/>
        </w:rPr>
      </w:pPr>
      <w:r>
        <w:rPr>
          <w:rFonts w:ascii="Times New Roman" w:eastAsia="Calibri" w:hAnsi="Times New Roman" w:cs="Times New Roman"/>
          <w:color w:val="000000"/>
          <w:sz w:val="24"/>
          <w:szCs w:val="24"/>
          <w:lang w:val="ru-RU" w:eastAsia="hi-IN" w:bidi="hi-IN"/>
        </w:rPr>
        <w:t>Zemes vien</w:t>
      </w:r>
      <w:r>
        <w:rPr>
          <w:rFonts w:ascii="Times New Roman" w:eastAsia="Calibri" w:hAnsi="Times New Roman" w:cs="Times New Roman"/>
          <w:color w:val="000000"/>
          <w:sz w:val="24"/>
          <w:szCs w:val="24"/>
          <w:lang w:eastAsia="hi-IN" w:bidi="hi-IN"/>
        </w:rPr>
        <w:t>ībai</w:t>
      </w:r>
      <w:r>
        <w:rPr>
          <w:rFonts w:ascii="Times New Roman" w:eastAsia="Calibri" w:hAnsi="Times New Roman" w:cs="Times New Roman"/>
          <w:color w:val="000000"/>
          <w:sz w:val="24"/>
          <w:szCs w:val="24"/>
          <w:lang w:val="ru-RU" w:eastAsia="hi-IN" w:bidi="hi-IN"/>
        </w:rPr>
        <w:t xml:space="preserve"> </w:t>
      </w:r>
      <w:r w:rsidRPr="00595239">
        <w:rPr>
          <w:rFonts w:ascii="Times New Roman" w:eastAsia="Calibri" w:hAnsi="Times New Roman" w:cs="Times New Roman"/>
          <w:color w:val="000000"/>
          <w:sz w:val="24"/>
          <w:szCs w:val="24"/>
          <w:lang w:val="ru-RU" w:eastAsia="hi-IN" w:bidi="hi-IN"/>
        </w:rPr>
        <w:t>ar</w:t>
      </w:r>
      <w:r>
        <w:rPr>
          <w:rFonts w:ascii="Times New Roman" w:eastAsia="Calibri" w:hAnsi="Times New Roman" w:cs="Times New Roman"/>
          <w:color w:val="000000"/>
          <w:sz w:val="24"/>
          <w:szCs w:val="24"/>
          <w:lang w:val="ru-RU" w:eastAsia="hi-IN" w:bidi="hi-IN"/>
        </w:rPr>
        <w:t xml:space="preserve"> kadastra apzīmējumu 7044 004 0021</w:t>
      </w:r>
      <w:r w:rsidRPr="00595239">
        <w:rPr>
          <w:rFonts w:ascii="Times New Roman" w:eastAsia="Calibri" w:hAnsi="Times New Roman" w:cs="Times New Roman"/>
          <w:color w:val="000000"/>
          <w:sz w:val="24"/>
          <w:szCs w:val="24"/>
          <w:lang w:val="ru-RU" w:eastAsia="hi-IN" w:bidi="hi-IN"/>
        </w:rPr>
        <w:t xml:space="preserve"> noteikt zemes lietošanas mērķi-</w:t>
      </w:r>
      <w:r>
        <w:rPr>
          <w:rFonts w:ascii="Times New Roman" w:eastAsia="Calibri" w:hAnsi="Times New Roman" w:cs="Times New Roman"/>
          <w:color w:val="000000"/>
          <w:sz w:val="24"/>
          <w:szCs w:val="24"/>
          <w:lang w:eastAsia="hi-IN" w:bidi="hi-IN"/>
        </w:rPr>
        <w:t>lauksaimniecība</w:t>
      </w:r>
      <w:r>
        <w:rPr>
          <w:rFonts w:ascii="Times New Roman" w:eastAsia="Calibri" w:hAnsi="Times New Roman" w:cs="Times New Roman"/>
          <w:color w:val="000000"/>
          <w:sz w:val="24"/>
          <w:szCs w:val="24"/>
          <w:lang w:val="ru-RU" w:eastAsia="hi-IN" w:bidi="hi-IN"/>
        </w:rPr>
        <w:t xml:space="preserve"> (NĪLM kods 01</w:t>
      </w:r>
      <w:r w:rsidRPr="00595239">
        <w:rPr>
          <w:rFonts w:ascii="Times New Roman" w:eastAsia="Calibri" w:hAnsi="Times New Roman" w:cs="Times New Roman"/>
          <w:color w:val="000000"/>
          <w:sz w:val="24"/>
          <w:szCs w:val="24"/>
          <w:lang w:val="ru-RU" w:eastAsia="hi-IN" w:bidi="hi-IN"/>
        </w:rPr>
        <w:t>01).</w:t>
      </w:r>
    </w:p>
    <w:p w14:paraId="5850479E" w14:textId="77777777" w:rsidR="00764C30" w:rsidRPr="00595239" w:rsidRDefault="00764C30" w:rsidP="00764C30">
      <w:pPr>
        <w:widowControl w:val="0"/>
        <w:numPr>
          <w:ilvl w:val="0"/>
          <w:numId w:val="1"/>
        </w:numPr>
        <w:shd w:val="clear" w:color="auto" w:fill="FFFFFF"/>
        <w:spacing w:after="0" w:line="240" w:lineRule="auto"/>
        <w:contextualSpacing/>
        <w:jc w:val="both"/>
        <w:rPr>
          <w:rFonts w:ascii="Times New Roman" w:eastAsia="Calibri" w:hAnsi="Times New Roman" w:cs="Times New Roman"/>
          <w:color w:val="000000"/>
          <w:sz w:val="24"/>
          <w:szCs w:val="24"/>
          <w:lang w:val="ru-RU" w:eastAsia="hi-IN" w:bidi="hi-IN"/>
        </w:rPr>
      </w:pPr>
      <w:r>
        <w:rPr>
          <w:rFonts w:ascii="Times New Roman" w:eastAsia="Calibri" w:hAnsi="Times New Roman" w:cs="Times New Roman"/>
          <w:color w:val="000000"/>
          <w:sz w:val="24"/>
          <w:szCs w:val="24"/>
          <w:lang w:val="ru-RU" w:eastAsia="hi-IN" w:bidi="hi-IN"/>
        </w:rPr>
        <w:t>Zemes vien</w:t>
      </w:r>
      <w:r w:rsidRPr="003D72D6">
        <w:rPr>
          <w:rFonts w:ascii="Times New Roman" w:eastAsia="Calibri" w:hAnsi="Times New Roman" w:cs="Times New Roman"/>
          <w:color w:val="000000"/>
          <w:sz w:val="24"/>
          <w:szCs w:val="24"/>
          <w:lang w:val="ru-RU" w:eastAsia="hi-IN" w:bidi="hi-IN"/>
        </w:rPr>
        <w:t>ībai</w:t>
      </w:r>
      <w:r w:rsidRPr="00595239">
        <w:rPr>
          <w:rFonts w:ascii="Times New Roman" w:eastAsia="Calibri" w:hAnsi="Times New Roman" w:cs="Times New Roman"/>
          <w:color w:val="000000"/>
          <w:sz w:val="24"/>
          <w:szCs w:val="24"/>
          <w:lang w:val="ru-RU" w:eastAsia="hi-IN" w:bidi="hi-IN"/>
        </w:rPr>
        <w:t xml:space="preserve"> ar</w:t>
      </w:r>
      <w:r>
        <w:rPr>
          <w:rFonts w:ascii="Times New Roman" w:eastAsia="Calibri" w:hAnsi="Times New Roman" w:cs="Times New Roman"/>
          <w:color w:val="000000"/>
          <w:sz w:val="24"/>
          <w:szCs w:val="24"/>
          <w:lang w:val="ru-RU" w:eastAsia="hi-IN" w:bidi="hi-IN"/>
        </w:rPr>
        <w:t xml:space="preserve"> kadastra apzīmējumu 7044 008 0253</w:t>
      </w:r>
      <w:r w:rsidRPr="00595239">
        <w:rPr>
          <w:rFonts w:ascii="Times New Roman" w:eastAsia="Calibri" w:hAnsi="Times New Roman" w:cs="Times New Roman"/>
          <w:color w:val="000000"/>
          <w:sz w:val="24"/>
          <w:szCs w:val="24"/>
          <w:lang w:val="ru-RU" w:eastAsia="hi-IN" w:bidi="hi-IN"/>
        </w:rPr>
        <w:t xml:space="preserve"> noteikt zemes lie</w:t>
      </w:r>
      <w:r>
        <w:rPr>
          <w:rFonts w:ascii="Times New Roman" w:eastAsia="Calibri" w:hAnsi="Times New Roman" w:cs="Times New Roman"/>
          <w:color w:val="000000"/>
          <w:sz w:val="24"/>
          <w:szCs w:val="24"/>
          <w:lang w:val="ru-RU" w:eastAsia="hi-IN" w:bidi="hi-IN"/>
        </w:rPr>
        <w:t>tošanas mērķi- vienstāva</w:t>
      </w:r>
      <w:r w:rsidRPr="003D72D6">
        <w:rPr>
          <w:rFonts w:ascii="Times New Roman" w:eastAsia="Calibri" w:hAnsi="Times New Roman" w:cs="Times New Roman"/>
          <w:color w:val="000000"/>
          <w:sz w:val="24"/>
          <w:szCs w:val="24"/>
          <w:lang w:val="ru-RU" w:eastAsia="hi-IN" w:bidi="hi-IN"/>
        </w:rPr>
        <w:t xml:space="preserve"> un divstāvu daudzdzīvokļu māju apbūve (</w:t>
      </w:r>
      <w:r w:rsidRPr="00595239">
        <w:rPr>
          <w:rFonts w:ascii="Times New Roman" w:eastAsia="Calibri" w:hAnsi="Times New Roman" w:cs="Times New Roman"/>
          <w:color w:val="000000"/>
          <w:sz w:val="24"/>
          <w:szCs w:val="24"/>
          <w:lang w:val="ru-RU" w:eastAsia="hi-IN" w:bidi="hi-IN"/>
        </w:rPr>
        <w:t xml:space="preserve">NĪLM kods </w:t>
      </w:r>
      <w:r w:rsidRPr="003D72D6">
        <w:rPr>
          <w:rFonts w:ascii="Times New Roman" w:eastAsia="Calibri" w:hAnsi="Times New Roman" w:cs="Times New Roman"/>
          <w:color w:val="000000"/>
          <w:sz w:val="24"/>
          <w:szCs w:val="24"/>
          <w:lang w:val="ru-RU" w:eastAsia="hi-IN" w:bidi="hi-IN"/>
        </w:rPr>
        <w:t>0701</w:t>
      </w:r>
      <w:r w:rsidRPr="00595239">
        <w:rPr>
          <w:rFonts w:ascii="Times New Roman" w:eastAsia="Calibri" w:hAnsi="Times New Roman" w:cs="Times New Roman"/>
          <w:color w:val="000000"/>
          <w:sz w:val="24"/>
          <w:szCs w:val="24"/>
          <w:lang w:val="ru-RU" w:eastAsia="hi-IN" w:bidi="hi-IN"/>
        </w:rPr>
        <w:t>).</w:t>
      </w:r>
    </w:p>
    <w:p w14:paraId="1AD84C65" w14:textId="77777777" w:rsidR="00764C30" w:rsidRPr="006B6BCA" w:rsidRDefault="00764C30" w:rsidP="00764C30">
      <w:pPr>
        <w:numPr>
          <w:ilvl w:val="0"/>
          <w:numId w:val="1"/>
        </w:numPr>
        <w:spacing w:after="0" w:line="100" w:lineRule="atLeast"/>
        <w:jc w:val="both"/>
        <w:rPr>
          <w:rFonts w:ascii="Times New Roman" w:eastAsia="Times New Roman" w:hAnsi="Times New Roman" w:cs="Times New Roman"/>
          <w:sz w:val="24"/>
          <w:szCs w:val="24"/>
        </w:rPr>
      </w:pPr>
      <w:r>
        <w:rPr>
          <w:rFonts w:ascii="Times New Roman" w:hAnsi="Times New Roman" w:cs="Times New Roman"/>
          <w:sz w:val="24"/>
          <w:szCs w:val="24"/>
        </w:rPr>
        <w:t>Uzdot Nekustamā īpašuma pārvaldības un teritorijas plānošanas nodaļai nostiprināt zemes īpašumus zemesgrāmatā uz Madonas novada pašvaldības vārda.</w:t>
      </w:r>
    </w:p>
    <w:p w14:paraId="76F789EB" w14:textId="77777777" w:rsidR="00764C30" w:rsidRDefault="00764C30" w:rsidP="00764C30">
      <w:pPr>
        <w:numPr>
          <w:ilvl w:val="0"/>
          <w:numId w:val="1"/>
        </w:num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zemes īpašumu nostiprināšanas Zemesgrāmatā uz Madonas novada pašvaldības vārda, Nekustamā īpašuma pārvaldības un teritorijas plānošanas nodaļai uzsākt īpašumu atsavināšanas procesu.</w:t>
      </w:r>
    </w:p>
    <w:p w14:paraId="1172E44D" w14:textId="77777777" w:rsidR="00764C30" w:rsidRDefault="00764C30" w:rsidP="00764C30">
      <w:pPr>
        <w:spacing w:after="0" w:line="100" w:lineRule="atLeast"/>
        <w:ind w:right="84"/>
        <w:jc w:val="both"/>
        <w:rPr>
          <w:rFonts w:ascii="Times New Roman" w:eastAsia="Times New Roman" w:hAnsi="Times New Roman" w:cs="Times New Roman"/>
          <w:bCs/>
          <w:sz w:val="24"/>
          <w:szCs w:val="24"/>
        </w:rPr>
      </w:pPr>
    </w:p>
    <w:p w14:paraId="7FAD0F0C" w14:textId="71C25734" w:rsidR="00764C30" w:rsidRDefault="00764C30" w:rsidP="00764C30">
      <w:pPr>
        <w:spacing w:after="0" w:line="100" w:lineRule="atLeast"/>
        <w:ind w:right="84" w:firstLine="720"/>
        <w:jc w:val="both"/>
        <w:rPr>
          <w:rFonts w:ascii="Times New Roman" w:eastAsia="Times New Roman" w:hAnsi="Times New Roman" w:cs="Times New Roman"/>
          <w:bCs/>
          <w:sz w:val="12"/>
          <w:szCs w:val="24"/>
        </w:rPr>
      </w:pPr>
    </w:p>
    <w:p w14:paraId="47985469" w14:textId="39EB16FD" w:rsidR="00764C30" w:rsidRDefault="00764C30" w:rsidP="00764C30">
      <w:pPr>
        <w:spacing w:after="0" w:line="100" w:lineRule="atLeast"/>
        <w:ind w:right="84" w:firstLine="720"/>
        <w:jc w:val="both"/>
        <w:rPr>
          <w:rFonts w:ascii="Times New Roman" w:eastAsia="Times New Roman" w:hAnsi="Times New Roman" w:cs="Times New Roman"/>
          <w:bCs/>
          <w:sz w:val="12"/>
          <w:szCs w:val="24"/>
        </w:rPr>
      </w:pPr>
    </w:p>
    <w:p w14:paraId="0ADDAF65" w14:textId="759E741B" w:rsidR="00764C30" w:rsidRDefault="00764C30" w:rsidP="00764C30">
      <w:pPr>
        <w:spacing w:after="0" w:line="100" w:lineRule="atLeast"/>
        <w:ind w:right="84" w:firstLine="720"/>
        <w:jc w:val="both"/>
        <w:rPr>
          <w:rFonts w:ascii="Times New Roman" w:eastAsia="Times New Roman" w:hAnsi="Times New Roman" w:cs="Times New Roman"/>
          <w:bCs/>
          <w:sz w:val="12"/>
          <w:szCs w:val="24"/>
        </w:rPr>
      </w:pPr>
    </w:p>
    <w:p w14:paraId="5AD91569" w14:textId="551742AC" w:rsidR="00764C30" w:rsidRDefault="00764C30" w:rsidP="00764C30">
      <w:pPr>
        <w:spacing w:after="0" w:line="100" w:lineRule="atLeast"/>
        <w:ind w:right="84" w:firstLine="720"/>
        <w:jc w:val="both"/>
        <w:rPr>
          <w:rFonts w:ascii="Times New Roman" w:eastAsia="Times New Roman" w:hAnsi="Times New Roman" w:cs="Times New Roman"/>
          <w:bCs/>
          <w:sz w:val="12"/>
          <w:szCs w:val="24"/>
        </w:rPr>
      </w:pPr>
    </w:p>
    <w:p w14:paraId="78659F0A" w14:textId="6D934BAD" w:rsidR="00764C30" w:rsidRDefault="00764C30" w:rsidP="00764C30">
      <w:pPr>
        <w:spacing w:after="0" w:line="100" w:lineRule="atLeast"/>
        <w:ind w:right="84" w:firstLine="720"/>
        <w:jc w:val="both"/>
        <w:rPr>
          <w:rFonts w:ascii="Times New Roman" w:eastAsia="Times New Roman" w:hAnsi="Times New Roman" w:cs="Times New Roman"/>
          <w:bCs/>
          <w:sz w:val="12"/>
          <w:szCs w:val="24"/>
        </w:rPr>
      </w:pPr>
    </w:p>
    <w:p w14:paraId="46CB0E3A" w14:textId="76EDB3F0" w:rsidR="00764C30" w:rsidRDefault="00764C30" w:rsidP="00764C30">
      <w:pPr>
        <w:spacing w:after="0" w:line="100" w:lineRule="atLeast"/>
        <w:ind w:right="84" w:firstLine="720"/>
        <w:jc w:val="both"/>
        <w:rPr>
          <w:rFonts w:ascii="Times New Roman" w:eastAsia="Times New Roman" w:hAnsi="Times New Roman" w:cs="Times New Roman"/>
          <w:bCs/>
          <w:sz w:val="12"/>
          <w:szCs w:val="24"/>
        </w:rPr>
      </w:pPr>
    </w:p>
    <w:p w14:paraId="181CFB78" w14:textId="77777777" w:rsidR="00764C30" w:rsidRDefault="00764C30" w:rsidP="00764C30">
      <w:pPr>
        <w:spacing w:after="0" w:line="100" w:lineRule="atLeast"/>
        <w:ind w:right="84" w:firstLine="720"/>
        <w:jc w:val="both"/>
        <w:rPr>
          <w:rFonts w:ascii="Times New Roman" w:eastAsia="Times New Roman" w:hAnsi="Times New Roman" w:cs="Times New Roman"/>
          <w:bCs/>
          <w:sz w:val="12"/>
          <w:szCs w:val="24"/>
        </w:rPr>
      </w:pPr>
    </w:p>
    <w:p w14:paraId="520D3BC3" w14:textId="77777777" w:rsidR="00764C30" w:rsidRPr="00764C30" w:rsidRDefault="00764C30" w:rsidP="00764C30">
      <w:pPr>
        <w:suppressAutoHyphens w:val="0"/>
        <w:spacing w:after="0" w:line="240" w:lineRule="auto"/>
        <w:ind w:left="720" w:firstLine="720"/>
        <w:jc w:val="both"/>
        <w:rPr>
          <w:rFonts w:ascii="Times New Roman" w:eastAsia="Calibri" w:hAnsi="Times New Roman" w:cs="Times New Roman"/>
          <w:color w:val="000000"/>
          <w:kern w:val="0"/>
          <w:sz w:val="24"/>
          <w:szCs w:val="24"/>
          <w:lang w:eastAsia="lv-LV"/>
        </w:rPr>
      </w:pPr>
      <w:r w:rsidRPr="00764C30">
        <w:rPr>
          <w:rFonts w:ascii="Times New Roman" w:eastAsia="Calibri" w:hAnsi="Times New Roman" w:cs="Times New Roman"/>
          <w:color w:val="000000"/>
          <w:kern w:val="0"/>
          <w:sz w:val="24"/>
          <w:szCs w:val="24"/>
          <w:lang w:eastAsia="lv-LV"/>
        </w:rPr>
        <w:t>Domes priekšsēdētājs</w:t>
      </w:r>
      <w:r w:rsidRPr="00764C30">
        <w:rPr>
          <w:rFonts w:ascii="Times New Roman" w:eastAsia="Calibri" w:hAnsi="Times New Roman" w:cs="Times New Roman"/>
          <w:color w:val="000000"/>
          <w:kern w:val="0"/>
          <w:sz w:val="24"/>
          <w:szCs w:val="24"/>
          <w:lang w:eastAsia="lv-LV"/>
        </w:rPr>
        <w:tab/>
      </w:r>
      <w:r w:rsidRPr="00764C30">
        <w:rPr>
          <w:rFonts w:ascii="Times New Roman" w:eastAsia="Calibri" w:hAnsi="Times New Roman" w:cs="Times New Roman"/>
          <w:color w:val="000000"/>
          <w:kern w:val="0"/>
          <w:sz w:val="24"/>
          <w:szCs w:val="24"/>
          <w:lang w:eastAsia="lv-LV"/>
        </w:rPr>
        <w:tab/>
      </w:r>
      <w:r w:rsidRPr="00764C30">
        <w:rPr>
          <w:rFonts w:ascii="Times New Roman" w:eastAsia="Calibri" w:hAnsi="Times New Roman" w:cs="Times New Roman"/>
          <w:color w:val="000000"/>
          <w:kern w:val="0"/>
          <w:sz w:val="24"/>
          <w:szCs w:val="24"/>
          <w:lang w:eastAsia="lv-LV"/>
        </w:rPr>
        <w:tab/>
      </w:r>
      <w:r w:rsidRPr="00764C30">
        <w:rPr>
          <w:rFonts w:ascii="Times New Roman" w:eastAsia="Calibri" w:hAnsi="Times New Roman" w:cs="Times New Roman"/>
          <w:color w:val="000000"/>
          <w:kern w:val="0"/>
          <w:sz w:val="24"/>
          <w:szCs w:val="24"/>
          <w:lang w:eastAsia="lv-LV"/>
        </w:rPr>
        <w:tab/>
        <w:t>A.Lungevičs</w:t>
      </w:r>
      <w:r w:rsidRPr="00764C30">
        <w:rPr>
          <w:rFonts w:ascii="Times New Roman" w:eastAsia="Calibri" w:hAnsi="Times New Roman" w:cs="Times New Roman"/>
          <w:color w:val="000000"/>
          <w:kern w:val="0"/>
          <w:sz w:val="24"/>
          <w:szCs w:val="24"/>
          <w:lang w:eastAsia="lv-LV"/>
        </w:rPr>
        <w:tab/>
      </w:r>
    </w:p>
    <w:p w14:paraId="60BA9A67" w14:textId="77777777" w:rsidR="00764C30" w:rsidRPr="00764C30" w:rsidRDefault="00764C30" w:rsidP="00764C30">
      <w:pPr>
        <w:suppressAutoHyphens w:val="0"/>
        <w:spacing w:after="0" w:line="240" w:lineRule="auto"/>
        <w:ind w:left="720" w:firstLine="720"/>
        <w:jc w:val="both"/>
        <w:rPr>
          <w:rFonts w:ascii="Times New Roman" w:eastAsia="Calibri" w:hAnsi="Times New Roman" w:cs="Times New Roman"/>
          <w:color w:val="000000"/>
          <w:kern w:val="0"/>
          <w:sz w:val="24"/>
          <w:szCs w:val="24"/>
          <w:lang w:eastAsia="lv-LV"/>
        </w:rPr>
      </w:pPr>
    </w:p>
    <w:p w14:paraId="2D273E97" w14:textId="77777777" w:rsidR="00764C30" w:rsidRDefault="00764C30" w:rsidP="00764C30">
      <w:pPr>
        <w:spacing w:after="0" w:line="100" w:lineRule="atLeast"/>
        <w:ind w:right="84"/>
        <w:jc w:val="both"/>
        <w:rPr>
          <w:rFonts w:ascii="Times New Roman" w:eastAsia="Times New Roman" w:hAnsi="Times New Roman" w:cs="Times New Roman"/>
          <w:bCs/>
          <w:sz w:val="24"/>
          <w:szCs w:val="24"/>
        </w:rPr>
      </w:pPr>
    </w:p>
    <w:p w14:paraId="5598EAD0" w14:textId="77777777" w:rsidR="00764C30" w:rsidRDefault="00764C30" w:rsidP="00764C30">
      <w:pPr>
        <w:spacing w:before="60" w:after="0"/>
      </w:pPr>
      <w:r>
        <w:rPr>
          <w:rFonts w:ascii="Times New Roman" w:hAnsi="Times New Roman" w:cs="Times New Roman"/>
          <w:i/>
          <w:sz w:val="24"/>
          <w:szCs w:val="24"/>
        </w:rPr>
        <w:t>Čačka 28080793</w:t>
      </w:r>
    </w:p>
    <w:p w14:paraId="66752419" w14:textId="77777777" w:rsidR="00764C30" w:rsidRDefault="00764C30" w:rsidP="00764C30">
      <w:pPr>
        <w:spacing w:before="60" w:after="0"/>
      </w:pPr>
    </w:p>
    <w:p w14:paraId="30D53EA2" w14:textId="77777777" w:rsidR="00476806" w:rsidRDefault="00476806"/>
    <w:sectPr w:rsidR="00476806" w:rsidSect="0021548D">
      <w:footerReference w:type="default" r:id="rId8"/>
      <w:pgSz w:w="11906" w:h="16838"/>
      <w:pgMar w:top="851" w:right="1134" w:bottom="1134"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1CF0" w14:textId="77777777" w:rsidR="00A8035F" w:rsidRDefault="00A8035F" w:rsidP="0021548D">
      <w:pPr>
        <w:spacing w:after="0" w:line="240" w:lineRule="auto"/>
      </w:pPr>
      <w:r>
        <w:separator/>
      </w:r>
    </w:p>
  </w:endnote>
  <w:endnote w:type="continuationSeparator" w:id="0">
    <w:p w14:paraId="6CA82ED8" w14:textId="77777777" w:rsidR="00A8035F" w:rsidRDefault="00A8035F" w:rsidP="0021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BA"/>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655700"/>
      <w:docPartObj>
        <w:docPartGallery w:val="Page Numbers (Bottom of Page)"/>
        <w:docPartUnique/>
      </w:docPartObj>
    </w:sdtPr>
    <w:sdtEndPr/>
    <w:sdtContent>
      <w:p w14:paraId="1EF22E89" w14:textId="53289FF7" w:rsidR="0021548D" w:rsidRDefault="0021548D">
        <w:pPr>
          <w:pStyle w:val="Kjene"/>
          <w:jc w:val="center"/>
        </w:pPr>
        <w:r>
          <w:fldChar w:fldCharType="begin"/>
        </w:r>
        <w:r>
          <w:instrText>PAGE   \* MERGEFORMAT</w:instrText>
        </w:r>
        <w:r>
          <w:fldChar w:fldCharType="separate"/>
        </w:r>
        <w:r>
          <w:t>2</w:t>
        </w:r>
        <w:r>
          <w:fldChar w:fldCharType="end"/>
        </w:r>
      </w:p>
    </w:sdtContent>
  </w:sdt>
  <w:p w14:paraId="1515F33E" w14:textId="77777777" w:rsidR="0021548D" w:rsidRDefault="0021548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97A7" w14:textId="77777777" w:rsidR="00A8035F" w:rsidRDefault="00A8035F" w:rsidP="0021548D">
      <w:pPr>
        <w:spacing w:after="0" w:line="240" w:lineRule="auto"/>
      </w:pPr>
      <w:r>
        <w:separator/>
      </w:r>
    </w:p>
  </w:footnote>
  <w:footnote w:type="continuationSeparator" w:id="0">
    <w:p w14:paraId="1C1AE3E7" w14:textId="77777777" w:rsidR="00A8035F" w:rsidRDefault="00A8035F" w:rsidP="00215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6"/>
        </w:tabs>
        <w:ind w:left="644" w:hanging="36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36"/>
    <w:rsid w:val="0021548D"/>
    <w:rsid w:val="00240730"/>
    <w:rsid w:val="00414C1B"/>
    <w:rsid w:val="00476806"/>
    <w:rsid w:val="00764C30"/>
    <w:rsid w:val="00936E6E"/>
    <w:rsid w:val="00A8035F"/>
    <w:rsid w:val="00CF0036"/>
    <w:rsid w:val="00E81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652C"/>
  <w15:chartTrackingRefBased/>
  <w15:docId w15:val="{DE330DAE-5926-49C8-BD9F-D4F727F0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4C30"/>
    <w:pPr>
      <w:suppressAutoHyphens/>
      <w:spacing w:line="252" w:lineRule="auto"/>
    </w:pPr>
    <w:rPr>
      <w:rFonts w:ascii="Calibri" w:eastAsia="SimSun" w:hAnsi="Calibri" w:cs="F"/>
      <w:kern w:val="1"/>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1548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1548D"/>
    <w:rPr>
      <w:rFonts w:ascii="Calibri" w:eastAsia="SimSun" w:hAnsi="Calibri" w:cs="F"/>
      <w:kern w:val="1"/>
      <w:lang w:eastAsia="ar-SA"/>
    </w:rPr>
  </w:style>
  <w:style w:type="paragraph" w:styleId="Kjene">
    <w:name w:val="footer"/>
    <w:basedOn w:val="Parasts"/>
    <w:link w:val="KjeneRakstz"/>
    <w:uiPriority w:val="99"/>
    <w:unhideWhenUsed/>
    <w:rsid w:val="0021548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548D"/>
    <w:rPr>
      <w:rFonts w:ascii="Calibri" w:eastAsia="SimSun" w:hAnsi="Calibri" w:cs="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3822</Words>
  <Characters>2180</Characters>
  <Application>Microsoft Office Word</Application>
  <DocSecurity>0</DocSecurity>
  <Lines>18</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2021-09-02T11:04:00Z</cp:lastPrinted>
  <dcterms:created xsi:type="dcterms:W3CDTF">2021-09-01T17:05:00Z</dcterms:created>
  <dcterms:modified xsi:type="dcterms:W3CDTF">2021-09-03T12:10:00Z</dcterms:modified>
</cp:coreProperties>
</file>